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B1C20A5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CA43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3210800000:01:082:0221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C2E29AE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CA43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Антонія </w:t>
      </w:r>
      <w:proofErr w:type="spellStart"/>
      <w:r w:rsidR="00CA43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Михайловського</w:t>
      </w:r>
      <w:proofErr w:type="spellEnd"/>
      <w:r w:rsidR="00CA43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27, </w:t>
      </w:r>
      <w:proofErr w:type="spellStart"/>
      <w:r w:rsidR="00CA43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м.Буча</w:t>
      </w:r>
      <w:proofErr w:type="spellEnd"/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7E357D8B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CA4375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Ключніковій</w:t>
      </w:r>
      <w:proofErr w:type="spellEnd"/>
      <w:r w:rsidR="00CA4375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Ользі Євгеніївні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78DFB080" w:rsidR="006126D7" w:rsidRPr="00122259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905"/>
      <w:proofErr w:type="spellStart"/>
      <w:r w:rsidR="00CA4375" w:rsidRPr="00122259">
        <w:rPr>
          <w:rFonts w:ascii="Times New Roman" w:eastAsia="Times New Roman" w:hAnsi="Times New Roman" w:cs="Times New Roman"/>
          <w:lang w:val="uk-UA" w:eastAsia="ru-RU"/>
        </w:rPr>
        <w:t>Ключнікової</w:t>
      </w:r>
      <w:proofErr w:type="spellEnd"/>
      <w:r w:rsidR="00CA4375" w:rsidRPr="00122259">
        <w:rPr>
          <w:rFonts w:ascii="Times New Roman" w:eastAsia="Times New Roman" w:hAnsi="Times New Roman" w:cs="Times New Roman"/>
          <w:lang w:val="uk-UA" w:eastAsia="ru-RU"/>
        </w:rPr>
        <w:t xml:space="preserve"> Ольги Євгеніївни</w:t>
      </w:r>
      <w:r w:rsidR="006207FF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122259">
        <w:rPr>
          <w:rFonts w:ascii="Times New Roman" w:eastAsia="Times New Roman" w:hAnsi="Times New Roman" w:cs="Times New Roman"/>
          <w:lang w:val="uk-UA" w:eastAsia="ru-RU"/>
        </w:rPr>
        <w:t>у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6" w:name="_Hlk20675523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CA437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3210800000:01:082:0221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r w:rsidR="00CA437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0,0955 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га</w:t>
      </w:r>
      <w:bookmarkEnd w:id="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122259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7" w:name="_Hlk219729798"/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вул. </w:t>
      </w:r>
      <w:bookmarkEnd w:id="7"/>
      <w:r w:rsidR="00CA437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Антонія </w:t>
      </w:r>
      <w:proofErr w:type="spellStart"/>
      <w:r w:rsidR="00CA437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Михайловського</w:t>
      </w:r>
      <w:proofErr w:type="spellEnd"/>
      <w:r w:rsidR="00CA437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27, </w:t>
      </w:r>
      <w:proofErr w:type="spellStart"/>
      <w:r w:rsidR="00CA437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м.Буча</w:t>
      </w:r>
      <w:proofErr w:type="spellEnd"/>
      <w:r w:rsidR="002614E9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122259">
        <w:rPr>
          <w:rFonts w:ascii="Times New Roman" w:eastAsia="Times New Roman" w:hAnsi="Times New Roman" w:cs="Times New Roman"/>
          <w:lang w:val="uk-UA" w:eastAsia="ru-RU"/>
        </w:rPr>
        <w:t>680001229</w:t>
      </w:r>
      <w:r w:rsidR="006207FF" w:rsidRPr="00122259">
        <w:rPr>
          <w:rFonts w:ascii="Times New Roman" w:eastAsia="Times New Roman" w:hAnsi="Times New Roman" w:cs="Times New Roman"/>
          <w:lang w:val="uk-UA" w:eastAsia="ru-RU"/>
        </w:rPr>
        <w:t>202</w:t>
      </w:r>
      <w:r w:rsidR="00122259">
        <w:rPr>
          <w:rFonts w:ascii="Times New Roman" w:eastAsia="Times New Roman" w:hAnsi="Times New Roman" w:cs="Times New Roman"/>
          <w:lang w:val="uk-UA" w:eastAsia="ru-RU"/>
        </w:rPr>
        <w:t>6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122259">
        <w:rPr>
          <w:rFonts w:ascii="Times New Roman" w:eastAsia="Times New Roman" w:hAnsi="Times New Roman" w:cs="Times New Roman"/>
          <w:lang w:val="uk-UA" w:eastAsia="ru-RU"/>
        </w:rPr>
        <w:t>13.01.2026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 w:rsidRPr="00122259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122259">
        <w:t xml:space="preserve"> 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122259">
        <w:rPr>
          <w:rFonts w:ascii="Times New Roman" w:eastAsia="Times New Roman" w:hAnsi="Times New Roman" w:cs="Times New Roman"/>
          <w:lang w:val="uk-UA" w:eastAsia="ru-RU"/>
        </w:rPr>
        <w:t>12.01.2021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122259">
        <w:rPr>
          <w:rFonts w:ascii="Times New Roman" w:eastAsia="Times New Roman" w:hAnsi="Times New Roman" w:cs="Times New Roman"/>
          <w:lang w:val="uk-UA" w:eastAsia="ru-RU"/>
        </w:rPr>
        <w:t>40088508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122259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122259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0BEBB453" w:rsidR="00DA4A95" w:rsidRPr="00FE5CA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FE5CAD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FE5CAD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 w:rsidRPr="00FE5CAD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FE5CAD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 w:rsidRPr="00FE5CAD">
        <w:rPr>
          <w:rFonts w:ascii="Times New Roman" w:eastAsia="Times New Roman" w:hAnsi="Times New Roman" w:cs="Times New Roman"/>
          <w:lang w:val="uk-UA" w:eastAsia="ru-RU"/>
        </w:rPr>
        <w:t>а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 w:rsidRPr="00FE5CAD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FE5CAD">
        <w:t xml:space="preserve"> </w:t>
      </w:r>
      <w:r w:rsidR="00330491" w:rsidRPr="00FE5CAD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CA4375" w:rsidRPr="00FE5CAD">
        <w:rPr>
          <w:rFonts w:ascii="Times New Roman" w:eastAsia="Times New Roman" w:hAnsi="Times New Roman" w:cs="Times New Roman"/>
          <w:lang w:val="uk-UA" w:eastAsia="ru-RU"/>
        </w:rPr>
        <w:t xml:space="preserve">Антонія </w:t>
      </w:r>
      <w:proofErr w:type="spellStart"/>
      <w:r w:rsidR="00CA4375" w:rsidRPr="00FE5CAD">
        <w:rPr>
          <w:rFonts w:ascii="Times New Roman" w:eastAsia="Times New Roman" w:hAnsi="Times New Roman" w:cs="Times New Roman"/>
          <w:lang w:val="uk-UA" w:eastAsia="ru-RU"/>
        </w:rPr>
        <w:t>Михайловського</w:t>
      </w:r>
      <w:proofErr w:type="spellEnd"/>
      <w:r w:rsidR="00CA4375" w:rsidRPr="00FE5CAD">
        <w:rPr>
          <w:rFonts w:ascii="Times New Roman" w:eastAsia="Times New Roman" w:hAnsi="Times New Roman" w:cs="Times New Roman"/>
          <w:lang w:val="uk-UA" w:eastAsia="ru-RU"/>
        </w:rPr>
        <w:t xml:space="preserve">, 27, </w:t>
      </w:r>
      <w:proofErr w:type="spellStart"/>
      <w:r w:rsidR="00CA4375" w:rsidRPr="00FE5CAD">
        <w:rPr>
          <w:rFonts w:ascii="Times New Roman" w:eastAsia="Times New Roman" w:hAnsi="Times New Roman" w:cs="Times New Roman"/>
          <w:lang w:val="uk-UA" w:eastAsia="ru-RU"/>
        </w:rPr>
        <w:t>м.Буча</w:t>
      </w:r>
      <w:proofErr w:type="spellEnd"/>
      <w:r w:rsidR="00A739A2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>, Бучанський район, Київська область</w:t>
      </w:r>
      <w:r w:rsidR="00485AC3" w:rsidRPr="00FE5CAD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08DAE256" w:rsidR="00DA4A95" w:rsidRPr="00FE5CA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FE5CAD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FE5CA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FE5CAD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FE5CAD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FE5CAD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CA4375" w:rsidRPr="00FE5CAD">
        <w:rPr>
          <w:rFonts w:ascii="Times New Roman" w:eastAsia="Times New Roman" w:hAnsi="Times New Roman" w:cs="Times New Roman"/>
          <w:lang w:val="uk-UA" w:eastAsia="ru-RU"/>
        </w:rPr>
        <w:t>Ключніковій</w:t>
      </w:r>
      <w:proofErr w:type="spellEnd"/>
      <w:r w:rsidR="00CA4375" w:rsidRPr="00FE5CAD">
        <w:rPr>
          <w:rFonts w:ascii="Times New Roman" w:eastAsia="Times New Roman" w:hAnsi="Times New Roman" w:cs="Times New Roman"/>
          <w:lang w:val="uk-UA" w:eastAsia="ru-RU"/>
        </w:rPr>
        <w:t xml:space="preserve"> Ользі Євгеніївні</w:t>
      </w:r>
      <w:r w:rsidR="00330491" w:rsidRPr="00FE5CAD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FE5CAD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FE5CAD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 w:rsidRPr="00FE5CAD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FE5CAD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CA4375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>3210800000:01:082:0221</w:t>
      </w:r>
      <w:r w:rsidR="001218AC" w:rsidRPr="00FE5CAD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CA4375" w:rsidRPr="00FE5CAD">
        <w:rPr>
          <w:rFonts w:ascii="Times New Roman" w:eastAsia="Times New Roman" w:hAnsi="Times New Roman" w:cs="Times New Roman"/>
          <w:lang w:val="uk-UA" w:eastAsia="ru-RU"/>
        </w:rPr>
        <w:t xml:space="preserve">0,0955 </w:t>
      </w:r>
      <w:r w:rsidR="00E43C48" w:rsidRPr="00FE5CAD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 w:rsidRPr="00FE5CAD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FE5CAD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E43C48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вул. </w:t>
      </w:r>
      <w:r w:rsidR="00CA4375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Антонія </w:t>
      </w:r>
      <w:proofErr w:type="spellStart"/>
      <w:r w:rsidR="00CA4375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>Михайловського</w:t>
      </w:r>
      <w:proofErr w:type="spellEnd"/>
      <w:r w:rsidR="00CA4375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27, </w:t>
      </w:r>
      <w:proofErr w:type="spellStart"/>
      <w:r w:rsidR="00CA4375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>м.Буча</w:t>
      </w:r>
      <w:proofErr w:type="spellEnd"/>
      <w:r w:rsidR="006F776F" w:rsidRPr="00FE5CAD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1218AC" w:rsidRPr="00FE5CAD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30DC4046" w:rsidR="00DA4A95" w:rsidRPr="00FE5CA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CA4375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>3210800000:01:082:0221</w:t>
      </w:r>
      <w:r w:rsidR="00330491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FE5CAD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>сті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FE5CAD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FE5CAD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 w:rsidRPr="00FE5CAD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FE5CAD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7211B6B6" w:rsidR="00DA4A95" w:rsidRPr="00FE5CA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FE5CAD">
        <w:rPr>
          <w:rFonts w:ascii="Times New Roman" w:eastAsia="Times New Roman" w:hAnsi="Times New Roman" w:cs="Times New Roman"/>
          <w:color w:val="000000"/>
          <w:lang w:val="uk-UA" w:eastAsia="ru-RU"/>
        </w:rPr>
        <w:t>Ключнікова</w:t>
      </w:r>
      <w:proofErr w:type="spellEnd"/>
      <w:r w:rsidR="00FE5CA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О.Є.</w:t>
      </w:r>
      <w:r w:rsidRPr="00FE5CAD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FE5CA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FE5CAD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FE5CAD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>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3E4C994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6179F" w14:textId="77777777" w:rsidR="006207FF" w:rsidRDefault="006207F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22259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9551F"/>
    <w:rsid w:val="003C0942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207F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4375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E5CAD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2195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2026-01-21T08:48:00Z</cp:lastPrinted>
  <dcterms:created xsi:type="dcterms:W3CDTF">2026-01-21T09:06:00Z</dcterms:created>
  <dcterms:modified xsi:type="dcterms:W3CDTF">2026-01-21T09:06:00Z</dcterms:modified>
</cp:coreProperties>
</file>